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81D" w:rsidRDefault="0009281D" w:rsidP="00FD71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СООБЩЕНИЕ О СУЩЕСТВЕННОМ ФАКТЕ</w:t>
      </w:r>
      <w:r>
        <w:rPr>
          <w:b/>
          <w:bCs/>
          <w:sz w:val="28"/>
          <w:szCs w:val="28"/>
        </w:rPr>
        <w:br/>
      </w:r>
      <w:r w:rsidRPr="00E51E00">
        <w:rPr>
          <w:b/>
          <w:bCs/>
          <w:sz w:val="28"/>
          <w:szCs w:val="28"/>
        </w:rPr>
        <w:t>о проведении заседания совета директоров эмитента и его повестке дня</w:t>
      </w:r>
    </w:p>
    <w:p w:rsidR="003A3A51" w:rsidRPr="00FD717E" w:rsidRDefault="003A3A51" w:rsidP="009D4559">
      <w:pPr>
        <w:spacing w:line="276" w:lineRule="auto"/>
        <w:rPr>
          <w:sz w:val="10"/>
          <w:szCs w:val="10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3A3A51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782BEA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3A3A51" w:rsidTr="009D4559">
        <w:trPr>
          <w:trHeight w:val="528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6F2809">
              <w:rPr>
                <w:snapToGrid w:val="0"/>
                <w:color w:val="000000"/>
              </w:rPr>
              <w:t> </w:t>
            </w:r>
            <w:r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5245" w:type="dxa"/>
            <w:vAlign w:val="center"/>
          </w:tcPr>
          <w:p w:rsidR="003A3A51" w:rsidRPr="00BB092C" w:rsidRDefault="003D3B66" w:rsidP="003D3B66">
            <w:pPr>
              <w:spacing w:line="276" w:lineRule="auto"/>
              <w:ind w:left="57"/>
              <w:jc w:val="center"/>
            </w:pPr>
            <w:r>
              <w:rPr>
                <w:b/>
                <w:bCs/>
                <w:i/>
                <w:iCs/>
              </w:rPr>
              <w:t xml:space="preserve">Публичное </w:t>
            </w:r>
            <w:r w:rsidR="00A45532" w:rsidRPr="00BB092C">
              <w:rPr>
                <w:b/>
                <w:bCs/>
                <w:i/>
                <w:iCs/>
              </w:rPr>
              <w:t>акционерное общество «</w:t>
            </w:r>
            <w:r>
              <w:rPr>
                <w:b/>
                <w:bCs/>
                <w:i/>
                <w:iCs/>
              </w:rPr>
              <w:t>НЕФАЗ</w:t>
            </w:r>
            <w:r w:rsidR="00A45532" w:rsidRPr="00BB092C">
              <w:rPr>
                <w:b/>
                <w:bCs/>
                <w:i/>
                <w:iCs/>
              </w:rPr>
              <w:t>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3D3B66" w:rsidP="009D4559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П</w:t>
            </w:r>
            <w:r w:rsidR="00A45532" w:rsidRPr="00BB092C">
              <w:rPr>
                <w:b/>
                <w:bCs/>
                <w:i/>
                <w:iCs/>
              </w:rPr>
              <w:t>АО «Н</w:t>
            </w:r>
            <w:r w:rsidR="004C0ECF">
              <w:rPr>
                <w:b/>
                <w:bCs/>
                <w:i/>
                <w:iCs/>
              </w:rPr>
              <w:t>ЕФ</w:t>
            </w:r>
            <w:r w:rsidR="00A45532"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9A4695" w:rsidRDefault="00A45532" w:rsidP="009D4559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  <w:sz w:val="24"/>
              </w:rPr>
              <w:t>30520-</w:t>
            </w:r>
            <w:r w:rsidRPr="00BB092C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3A3A51" w:rsidRPr="005F6866" w:rsidRDefault="005F6866" w:rsidP="009D4559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5F6866">
              <w:rPr>
                <w:b/>
                <w:i/>
              </w:rPr>
              <w:t>http://www.e-disclosure.ru/portal/company.aspx?id=227; http://www.nefaz.ru</w:t>
            </w:r>
          </w:p>
        </w:tc>
      </w:tr>
    </w:tbl>
    <w:p w:rsidR="007B6905" w:rsidRPr="00436FA7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782BEA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CB38B5" w:rsidRPr="00782BEA" w:rsidRDefault="00CB38B5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181612" w:rsidRPr="00F235D4" w:rsidTr="00181612">
        <w:trPr>
          <w:cantSplit/>
          <w:trHeight w:val="284"/>
        </w:trPr>
        <w:tc>
          <w:tcPr>
            <w:tcW w:w="10090" w:type="dxa"/>
          </w:tcPr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AC541D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181612" w:rsidRPr="00AC541D" w:rsidRDefault="00181612" w:rsidP="00D966E7">
                  <w:pPr>
                    <w:adjustRightInd w:val="0"/>
                    <w:ind w:left="284" w:right="284"/>
                    <w:jc w:val="both"/>
                  </w:pPr>
                  <w:r w:rsidRPr="00AC541D">
                    <w:rPr>
                      <w:noProof/>
                    </w:rPr>
                    <w:t>2.1. Д</w:t>
                  </w:r>
                  <w:proofErr w:type="spellStart"/>
                  <w:r w:rsidRPr="00AC541D">
                    <w:t>ата</w:t>
                  </w:r>
                  <w:proofErr w:type="spellEnd"/>
                  <w:r w:rsidR="00D966E7">
                    <w:t xml:space="preserve"> принятия председателем С</w:t>
                  </w:r>
                  <w:r w:rsidRPr="00AC541D">
                    <w:t xml:space="preserve">овета директоров (наблюдательного совета) эмитента решения о проведении заседания </w:t>
                  </w:r>
                  <w:r w:rsidR="00D966E7">
                    <w:t>С</w:t>
                  </w:r>
                  <w:r w:rsidRPr="00AC541D">
                    <w:t>овета директоров (наб</w:t>
                  </w:r>
                  <w:r w:rsidR="00B070AD">
                    <w:t xml:space="preserve">людательного совета) эмитента: </w:t>
                  </w:r>
                  <w:r w:rsidR="00462447" w:rsidRPr="00462447">
                    <w:rPr>
                      <w:b/>
                      <w:i/>
                    </w:rPr>
                    <w:t>1</w:t>
                  </w:r>
                  <w:r w:rsidR="00F962CD">
                    <w:rPr>
                      <w:b/>
                      <w:i/>
                    </w:rPr>
                    <w:t>5</w:t>
                  </w:r>
                  <w:r w:rsidRPr="00462447">
                    <w:rPr>
                      <w:b/>
                      <w:bCs/>
                      <w:i/>
                      <w:iCs/>
                    </w:rPr>
                    <w:t>.0</w:t>
                  </w:r>
                  <w:r w:rsidR="00F962CD">
                    <w:rPr>
                      <w:b/>
                      <w:bCs/>
                      <w:i/>
                      <w:iCs/>
                    </w:rPr>
                    <w:t>5</w:t>
                  </w:r>
                  <w:r w:rsidRPr="00462447">
                    <w:rPr>
                      <w:b/>
                      <w:bCs/>
                      <w:i/>
                      <w:iCs/>
                    </w:rPr>
                    <w:t>.2018г.</w:t>
                  </w:r>
                </w:p>
              </w:tc>
            </w:tr>
            <w:tr w:rsidR="00181612" w:rsidRPr="00AC541D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A54D2" w:rsidRPr="00921FF1" w:rsidRDefault="00B070AD" w:rsidP="00BA54D2">
                  <w:pPr>
                    <w:ind w:left="284" w:right="284"/>
                    <w:jc w:val="both"/>
                    <w:rPr>
                      <w:color w:val="000000"/>
                    </w:rPr>
                  </w:pPr>
                  <w:r>
                    <w:t>2.2.</w:t>
                  </w:r>
                  <w:r w:rsidR="00921FF1" w:rsidRPr="00BB647B">
                    <w:rPr>
                      <w:color w:val="000000"/>
                    </w:rPr>
                    <w:t xml:space="preserve"> </w:t>
                  </w:r>
                  <w:r w:rsidR="00921FF1" w:rsidRPr="00BB647B">
                    <w:rPr>
                      <w:color w:val="000000"/>
                    </w:rPr>
                    <w:t>Дата и время проведения заседания</w:t>
                  </w:r>
                  <w:r w:rsidR="00921FF1" w:rsidRPr="00AC541D">
                    <w:t xml:space="preserve"> </w:t>
                  </w:r>
                  <w:r w:rsidR="00921FF1">
                    <w:t>С</w:t>
                  </w:r>
                  <w:r w:rsidR="00921FF1" w:rsidRPr="00AC541D">
                    <w:t>овета директоров (наблюдательного совета) эмитента:</w:t>
                  </w:r>
                  <w:r w:rsidR="00921FF1" w:rsidRPr="00BB647B">
                    <w:rPr>
                      <w:color w:val="000000"/>
                    </w:rPr>
                    <w:t xml:space="preserve"> </w:t>
                  </w:r>
                  <w:r w:rsidR="00921FF1">
                    <w:rPr>
                      <w:b/>
                      <w:color w:val="000000"/>
                    </w:rPr>
                    <w:t>25.05.</w:t>
                  </w:r>
                  <w:r w:rsidR="00921FF1">
                    <w:rPr>
                      <w:b/>
                      <w:color w:val="000000"/>
                    </w:rPr>
                    <w:t>2018</w:t>
                  </w:r>
                  <w:r w:rsidR="00921FF1">
                    <w:rPr>
                      <w:b/>
                      <w:color w:val="000000"/>
                    </w:rPr>
                    <w:t>г.</w:t>
                  </w:r>
                  <w:r w:rsidR="00921FF1">
                    <w:rPr>
                      <w:b/>
                      <w:color w:val="000000"/>
                    </w:rPr>
                    <w:t xml:space="preserve"> в 13</w:t>
                  </w:r>
                  <w:r w:rsidR="00921FF1" w:rsidRPr="00BB647B">
                    <w:rPr>
                      <w:b/>
                      <w:color w:val="000000"/>
                    </w:rPr>
                    <w:t xml:space="preserve"> часов 00 минут</w:t>
                  </w:r>
                  <w:r w:rsidR="00921FF1" w:rsidRPr="00BB647B">
                    <w:rPr>
                      <w:color w:val="000000"/>
                    </w:rPr>
                    <w:t xml:space="preserve"> (время московское).</w:t>
                  </w:r>
                </w:p>
              </w:tc>
            </w:tr>
            <w:tr w:rsidR="00BA54D2" w:rsidRPr="00AC541D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A54D2" w:rsidRPr="00BA54D2" w:rsidRDefault="00BA54D2" w:rsidP="00BA54D2">
                  <w:pPr>
                    <w:tabs>
                      <w:tab w:val="left" w:pos="0"/>
                      <w:tab w:val="left" w:pos="993"/>
                    </w:tabs>
                    <w:ind w:left="284" w:right="284"/>
                    <w:jc w:val="both"/>
                    <w:rPr>
                      <w:color w:val="000000"/>
                    </w:rPr>
                  </w:pPr>
                  <w:bookmarkStart w:id="0" w:name="_GoBack"/>
                  <w:r>
                    <w:rPr>
                      <w:color w:val="000000"/>
                    </w:rPr>
                    <w:t xml:space="preserve">2.3. </w:t>
                  </w:r>
                  <w:r w:rsidRPr="00BB647B">
                    <w:rPr>
                      <w:color w:val="000000"/>
                    </w:rPr>
                    <w:t xml:space="preserve">Место проведения: Республика Башкортостан, г. Нефтекамск, ул. </w:t>
                  </w:r>
                  <w:proofErr w:type="spellStart"/>
                  <w:r w:rsidRPr="00BB647B">
                    <w:rPr>
                      <w:color w:val="000000"/>
                    </w:rPr>
                    <w:t>Янаульская</w:t>
                  </w:r>
                  <w:proofErr w:type="spellEnd"/>
                  <w:r w:rsidRPr="00BB647B">
                    <w:rPr>
                      <w:color w:val="000000"/>
                    </w:rPr>
                    <w:t>, 3 (</w:t>
                  </w:r>
                  <w:r>
                    <w:rPr>
                      <w:color w:val="000000"/>
                    </w:rPr>
                    <w:t>кабинет генерального директора</w:t>
                  </w:r>
                  <w:r w:rsidRPr="00BB647B">
                    <w:rPr>
                      <w:color w:val="000000"/>
                    </w:rPr>
                    <w:t>).</w:t>
                  </w:r>
                  <w:bookmarkEnd w:id="0"/>
                </w:p>
              </w:tc>
            </w:tr>
            <w:tr w:rsidR="00181612" w:rsidRPr="00AC541D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462447" w:rsidRPr="00462447" w:rsidRDefault="00D966E7" w:rsidP="00F962CD">
                  <w:pPr>
                    <w:tabs>
                      <w:tab w:val="left" w:pos="545"/>
                    </w:tabs>
                    <w:adjustRightInd w:val="0"/>
                    <w:ind w:left="284" w:right="284"/>
                    <w:jc w:val="both"/>
                  </w:pPr>
                  <w:r>
                    <w:t>2.</w:t>
                  </w:r>
                  <w:r w:rsidR="00BA54D2">
                    <w:t>4</w:t>
                  </w:r>
                  <w:r>
                    <w:t>. Повестка дня заседания С</w:t>
                  </w:r>
                  <w:r w:rsidR="00181612" w:rsidRPr="00462447">
                    <w:t xml:space="preserve">овета директоров (наблюдательного совета) </w:t>
                  </w:r>
                  <w:r>
                    <w:t>э</w:t>
                  </w:r>
                  <w:r w:rsidR="00181612" w:rsidRPr="00462447">
                    <w:t xml:space="preserve">митента: </w:t>
                  </w:r>
                </w:p>
                <w:p w:rsidR="00F962CD" w:rsidRPr="00BB647B" w:rsidRDefault="00F962CD" w:rsidP="00F962CD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ind w:left="284" w:right="284"/>
                    <w:jc w:val="both"/>
                    <w:rPr>
                      <w:color w:val="000000"/>
                    </w:rPr>
                  </w:pPr>
                  <w:r>
                    <w:t xml:space="preserve">1. </w:t>
                  </w:r>
                  <w:r w:rsidRPr="00BB647B">
                    <w:t>Об избрании Председателя Совета директоров ПАО «НЕФАЗ».</w:t>
                  </w:r>
                </w:p>
                <w:p w:rsidR="00F962CD" w:rsidRPr="00BB647B" w:rsidRDefault="00F962CD" w:rsidP="00F962CD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ind w:left="284" w:right="284"/>
                    <w:jc w:val="both"/>
                    <w:rPr>
                      <w:color w:val="000000"/>
                    </w:rPr>
                  </w:pPr>
                  <w:r>
                    <w:t xml:space="preserve">2. </w:t>
                  </w:r>
                  <w:r w:rsidRPr="00BB647B">
                    <w:t>Об утверждении Плана работ Совета директоров Общества на 2018 - 2019 корпоративный год.</w:t>
                  </w:r>
                </w:p>
                <w:p w:rsidR="00F962CD" w:rsidRPr="00BB647B" w:rsidRDefault="00F962CD" w:rsidP="00F962CD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ind w:left="284" w:right="284"/>
                    <w:jc w:val="both"/>
                    <w:rPr>
                      <w:color w:val="000000"/>
                    </w:rPr>
                  </w:pPr>
                  <w:r>
                    <w:rPr>
                      <w:rStyle w:val="af0"/>
                      <w:i w:val="0"/>
                    </w:rPr>
                    <w:t>3.</w:t>
                  </w:r>
                  <w:r>
                    <w:t xml:space="preserve">  </w:t>
                  </w:r>
                  <w:r w:rsidRPr="00BB647B">
                    <w:t>О признании независимыми членов Совета директоров ПАО «НЕФАЗ»</w:t>
                  </w:r>
                  <w:r>
                    <w:t>.</w:t>
                  </w:r>
                </w:p>
                <w:p w:rsidR="00F962CD" w:rsidRPr="00BB647B" w:rsidRDefault="00F962CD" w:rsidP="00F962CD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ind w:left="284" w:right="284"/>
                    <w:jc w:val="both"/>
                    <w:rPr>
                      <w:color w:val="000000"/>
                    </w:rPr>
                  </w:pPr>
                  <w:r>
                    <w:t xml:space="preserve">4. </w:t>
                  </w:r>
                  <w:r w:rsidRPr="00BB647B">
                    <w:t xml:space="preserve">О выплате вознаграждения руководителям высшего звена управления </w:t>
                  </w:r>
                  <w:r>
                    <w:t>(ВЗУ) ПАО «НЕФАЗ» по итогам 2017</w:t>
                  </w:r>
                  <w:r w:rsidRPr="00BB647B">
                    <w:t xml:space="preserve"> года.</w:t>
                  </w:r>
                </w:p>
                <w:p w:rsidR="00181612" w:rsidRPr="00F962CD" w:rsidRDefault="00F962CD" w:rsidP="00F962CD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ind w:left="284" w:right="284"/>
                    <w:jc w:val="both"/>
                    <w:rPr>
                      <w:color w:val="000000"/>
                    </w:rPr>
                  </w:pPr>
                  <w:r>
                    <w:t xml:space="preserve">5. </w:t>
                  </w:r>
                  <w:r w:rsidRPr="00BB647B">
                    <w:t>О совмещении Генеральным директором ПАО «НЕФАЗ» и членами Правления ПАО «НЕФАЗ» должностей в органах управления других организаций.</w:t>
                  </w:r>
                </w:p>
              </w:tc>
            </w:tr>
          </w:tbl>
          <w:p w:rsidR="00181612" w:rsidRDefault="00181612" w:rsidP="00B070AD"/>
        </w:tc>
      </w:tr>
    </w:tbl>
    <w:p w:rsidR="00634431" w:rsidRPr="00FD717E" w:rsidRDefault="00634431" w:rsidP="00B070AD">
      <w:pPr>
        <w:pStyle w:val="a3"/>
        <w:tabs>
          <w:tab w:val="clear" w:pos="4677"/>
          <w:tab w:val="clear" w:pos="9355"/>
        </w:tabs>
        <w:rPr>
          <w:sz w:val="10"/>
          <w:szCs w:val="10"/>
        </w:rPr>
      </w:pPr>
    </w:p>
    <w:tbl>
      <w:tblPr>
        <w:tblStyle w:val="21"/>
        <w:tblW w:w="10065" w:type="dxa"/>
        <w:tblLayout w:type="fixed"/>
        <w:tblLook w:val="0000" w:firstRow="0" w:lastRow="0" w:firstColumn="0" w:lastColumn="0" w:noHBand="0" w:noVBand="0"/>
      </w:tblPr>
      <w:tblGrid>
        <w:gridCol w:w="4106"/>
        <w:gridCol w:w="2427"/>
        <w:gridCol w:w="3532"/>
      </w:tblGrid>
      <w:tr w:rsidR="003A3A51" w:rsidTr="00CD4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5" w:type="dxa"/>
            <w:gridSpan w:val="3"/>
          </w:tcPr>
          <w:p w:rsidR="003A3A51" w:rsidRPr="00D13841" w:rsidRDefault="003A3A51" w:rsidP="00B070AD">
            <w:pPr>
              <w:jc w:val="center"/>
              <w:rPr>
                <w:rFonts w:ascii="Arial" w:hAnsi="Arial" w:cs="Arial"/>
                <w:b/>
                <w:bCs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CD4A4D" w:rsidTr="006C2916">
        <w:trPr>
          <w:trHeight w:val="157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06" w:type="dxa"/>
          </w:tcPr>
          <w:p w:rsidR="00CD4A4D" w:rsidRDefault="00CD4A4D" w:rsidP="00CD4A4D">
            <w:pPr>
              <w:ind w:left="284"/>
            </w:pPr>
            <w:r>
              <w:t>3.1. Ведущий специалист группы корпоративного управления</w:t>
            </w:r>
          </w:p>
          <w:p w:rsidR="00CD4A4D" w:rsidRDefault="00CD4A4D" w:rsidP="00CD4A4D">
            <w:pPr>
              <w:ind w:left="284"/>
            </w:pPr>
            <w:r>
              <w:t>(доверенность от 06.07.2017 № 86)</w:t>
            </w:r>
          </w:p>
          <w:p w:rsidR="00CD4A4D" w:rsidRDefault="00CD4A4D" w:rsidP="00CD4A4D">
            <w:pPr>
              <w:ind w:left="284"/>
            </w:pPr>
          </w:p>
          <w:p w:rsidR="00CD4A4D" w:rsidRDefault="00CD4A4D" w:rsidP="00CD4A4D">
            <w:pPr>
              <w:ind w:left="284"/>
            </w:pPr>
            <w:r>
              <w:t xml:space="preserve">3.2. Дата «15» мая 2018г.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27" w:type="dxa"/>
          </w:tcPr>
          <w:p w:rsidR="00CD4A4D" w:rsidRDefault="00CD4A4D" w:rsidP="00B070AD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</w:t>
            </w:r>
          </w:p>
          <w:p w:rsidR="00CD4A4D" w:rsidRDefault="00CD4A4D" w:rsidP="00B070AD">
            <w:pPr>
              <w:rPr>
                <w:sz w:val="10"/>
                <w:szCs w:val="10"/>
              </w:rPr>
            </w:pPr>
          </w:p>
          <w:p w:rsidR="00CD4A4D" w:rsidRDefault="00CD4A4D" w:rsidP="00B070AD">
            <w:pPr>
              <w:rPr>
                <w:sz w:val="10"/>
                <w:szCs w:val="10"/>
              </w:rPr>
            </w:pPr>
          </w:p>
          <w:p w:rsidR="00CD4A4D" w:rsidRDefault="00CD4A4D" w:rsidP="00B070AD">
            <w:pPr>
              <w:rPr>
                <w:sz w:val="10"/>
                <w:szCs w:val="10"/>
              </w:rPr>
            </w:pPr>
          </w:p>
          <w:p w:rsidR="00CD4A4D" w:rsidRDefault="00CD4A4D" w:rsidP="00B070AD">
            <w:pPr>
              <w:rPr>
                <w:sz w:val="10"/>
                <w:szCs w:val="10"/>
              </w:rPr>
            </w:pPr>
          </w:p>
          <w:p w:rsidR="00CD4A4D" w:rsidRDefault="00CD4A4D" w:rsidP="00B070AD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____________________________________________</w:t>
            </w:r>
          </w:p>
          <w:p w:rsidR="00CD4A4D" w:rsidRPr="007413BF" w:rsidRDefault="00CD4A4D" w:rsidP="00B070AD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</w:p>
          <w:p w:rsidR="00CD4A4D" w:rsidRDefault="00CD4A4D" w:rsidP="00B070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  <w:p w:rsidR="00CD4A4D" w:rsidRDefault="00CD4A4D" w:rsidP="00CD4A4D">
            <w:pPr>
              <w:rPr>
                <w:sz w:val="14"/>
                <w:szCs w:val="14"/>
              </w:rPr>
            </w:pPr>
          </w:p>
          <w:p w:rsidR="00CD4A4D" w:rsidRDefault="00CD4A4D" w:rsidP="00B070AD">
            <w:pPr>
              <w:jc w:val="center"/>
              <w:rPr>
                <w:sz w:val="14"/>
                <w:szCs w:val="14"/>
              </w:rPr>
            </w:pPr>
            <w:r>
              <w:t>М. П.</w:t>
            </w:r>
          </w:p>
          <w:p w:rsidR="00CD4A4D" w:rsidRPr="007413BF" w:rsidRDefault="00CD4A4D" w:rsidP="00B070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32" w:type="dxa"/>
          </w:tcPr>
          <w:p w:rsidR="00CD4A4D" w:rsidRDefault="00CD4A4D" w:rsidP="00B070AD">
            <w:pPr>
              <w:jc w:val="center"/>
            </w:pPr>
          </w:p>
          <w:p w:rsidR="00CD4A4D" w:rsidRDefault="00CD4A4D" w:rsidP="00B070AD">
            <w:pPr>
              <w:jc w:val="center"/>
            </w:pPr>
            <w:r>
              <w:t>Г.Р. Аюпова</w:t>
            </w:r>
          </w:p>
        </w:tc>
      </w:tr>
    </w:tbl>
    <w:p w:rsidR="003A3A51" w:rsidRDefault="003A3A51" w:rsidP="009D4559">
      <w:pPr>
        <w:spacing w:line="276" w:lineRule="auto"/>
      </w:pPr>
    </w:p>
    <w:p w:rsidR="00E36C3C" w:rsidRDefault="00E36C3C" w:rsidP="009D4559">
      <w:pPr>
        <w:spacing w:line="276" w:lineRule="auto"/>
      </w:pPr>
    </w:p>
    <w:p w:rsidR="00E36C3C" w:rsidRDefault="00E36C3C" w:rsidP="009D4559">
      <w:pPr>
        <w:spacing w:line="276" w:lineRule="auto"/>
      </w:pPr>
    </w:p>
    <w:p w:rsidR="00E36C3C" w:rsidRDefault="00E36C3C" w:rsidP="009D4559">
      <w:pPr>
        <w:spacing w:line="276" w:lineRule="auto"/>
      </w:pPr>
    </w:p>
    <w:p w:rsidR="00E36C3C" w:rsidRDefault="00E36C3C" w:rsidP="009D4559">
      <w:pPr>
        <w:spacing w:line="276" w:lineRule="auto"/>
      </w:pPr>
    </w:p>
    <w:p w:rsidR="00E36C3C" w:rsidRPr="00FD4B8F" w:rsidRDefault="00E36C3C" w:rsidP="009D4559">
      <w:pPr>
        <w:spacing w:line="276" w:lineRule="auto"/>
      </w:pPr>
    </w:p>
    <w:sectPr w:rsidR="00E36C3C" w:rsidRPr="00FD4B8F" w:rsidSect="009A4695">
      <w:footerReference w:type="default" r:id="rId7"/>
      <w:pgSz w:w="11906" w:h="16838" w:code="9"/>
      <w:pgMar w:top="284" w:right="1134" w:bottom="28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B1E" w:rsidRDefault="00F72B1E">
      <w:r>
        <w:separator/>
      </w:r>
    </w:p>
  </w:endnote>
  <w:endnote w:type="continuationSeparator" w:id="0">
    <w:p w:rsidR="00F72B1E" w:rsidRDefault="00F7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B1E" w:rsidRDefault="00F72B1E">
      <w:r>
        <w:separator/>
      </w:r>
    </w:p>
  </w:footnote>
  <w:footnote w:type="continuationSeparator" w:id="0">
    <w:p w:rsidR="00F72B1E" w:rsidRDefault="00F72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7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0" w15:restartNumberingAfterBreak="0">
    <w:nsid w:val="56A66375"/>
    <w:multiLevelType w:val="multilevel"/>
    <w:tmpl w:val="777070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1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31E4A"/>
    <w:multiLevelType w:val="multilevel"/>
    <w:tmpl w:val="E38E7F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3" w15:restartNumberingAfterBreak="0">
    <w:nsid w:val="617A538B"/>
    <w:multiLevelType w:val="multilevel"/>
    <w:tmpl w:val="984E798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2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5"/>
  </w:num>
  <w:num w:numId="6">
    <w:abstractNumId w:val="26"/>
  </w:num>
  <w:num w:numId="7">
    <w:abstractNumId w:val="24"/>
  </w:num>
  <w:num w:numId="8">
    <w:abstractNumId w:val="18"/>
  </w:num>
  <w:num w:numId="9">
    <w:abstractNumId w:val="9"/>
  </w:num>
  <w:num w:numId="10">
    <w:abstractNumId w:val="0"/>
  </w:num>
  <w:num w:numId="11">
    <w:abstractNumId w:val="19"/>
  </w:num>
  <w:num w:numId="12">
    <w:abstractNumId w:val="25"/>
  </w:num>
  <w:num w:numId="13">
    <w:abstractNumId w:val="27"/>
  </w:num>
  <w:num w:numId="14">
    <w:abstractNumId w:val="1"/>
  </w:num>
  <w:num w:numId="15">
    <w:abstractNumId w:val="15"/>
  </w:num>
  <w:num w:numId="16">
    <w:abstractNumId w:val="16"/>
  </w:num>
  <w:num w:numId="17">
    <w:abstractNumId w:val="13"/>
  </w:num>
  <w:num w:numId="18">
    <w:abstractNumId w:val="7"/>
  </w:num>
  <w:num w:numId="19">
    <w:abstractNumId w:val="4"/>
  </w:num>
  <w:num w:numId="20">
    <w:abstractNumId w:val="12"/>
  </w:num>
  <w:num w:numId="21">
    <w:abstractNumId w:val="3"/>
  </w:num>
  <w:num w:numId="22">
    <w:abstractNumId w:val="14"/>
  </w:num>
  <w:num w:numId="23">
    <w:abstractNumId w:val="20"/>
  </w:num>
  <w:num w:numId="24">
    <w:abstractNumId w:val="21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2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61D7F"/>
    <w:rsid w:val="00086320"/>
    <w:rsid w:val="00087721"/>
    <w:rsid w:val="0009023A"/>
    <w:rsid w:val="00092397"/>
    <w:rsid w:val="0009281D"/>
    <w:rsid w:val="000A2FBE"/>
    <w:rsid w:val="000E493D"/>
    <w:rsid w:val="000E56C4"/>
    <w:rsid w:val="00104361"/>
    <w:rsid w:val="0010653A"/>
    <w:rsid w:val="00111E3E"/>
    <w:rsid w:val="00120215"/>
    <w:rsid w:val="00120924"/>
    <w:rsid w:val="0012363B"/>
    <w:rsid w:val="001306A0"/>
    <w:rsid w:val="00135106"/>
    <w:rsid w:val="00165D9E"/>
    <w:rsid w:val="00166031"/>
    <w:rsid w:val="00172EC4"/>
    <w:rsid w:val="00181612"/>
    <w:rsid w:val="001C5AA6"/>
    <w:rsid w:val="001E240E"/>
    <w:rsid w:val="001E395A"/>
    <w:rsid w:val="00216D0D"/>
    <w:rsid w:val="002220EA"/>
    <w:rsid w:val="0023018F"/>
    <w:rsid w:val="0027029E"/>
    <w:rsid w:val="002A19B2"/>
    <w:rsid w:val="002B3D16"/>
    <w:rsid w:val="002B73D4"/>
    <w:rsid w:val="00303650"/>
    <w:rsid w:val="0030403D"/>
    <w:rsid w:val="00315BD1"/>
    <w:rsid w:val="00330EB3"/>
    <w:rsid w:val="00332AD4"/>
    <w:rsid w:val="00332D96"/>
    <w:rsid w:val="00346283"/>
    <w:rsid w:val="003579B5"/>
    <w:rsid w:val="0037765B"/>
    <w:rsid w:val="003900BE"/>
    <w:rsid w:val="003A3A51"/>
    <w:rsid w:val="003C2A3B"/>
    <w:rsid w:val="003D3B66"/>
    <w:rsid w:val="003D5E5D"/>
    <w:rsid w:val="003E6CF5"/>
    <w:rsid w:val="00400561"/>
    <w:rsid w:val="00411C6C"/>
    <w:rsid w:val="004263F5"/>
    <w:rsid w:val="00427796"/>
    <w:rsid w:val="00427CF2"/>
    <w:rsid w:val="00436FA7"/>
    <w:rsid w:val="0044049A"/>
    <w:rsid w:val="004406A5"/>
    <w:rsid w:val="004576AB"/>
    <w:rsid w:val="00462447"/>
    <w:rsid w:val="00463D27"/>
    <w:rsid w:val="00466EFB"/>
    <w:rsid w:val="004B34A6"/>
    <w:rsid w:val="004C0ECF"/>
    <w:rsid w:val="004C2286"/>
    <w:rsid w:val="004F2E94"/>
    <w:rsid w:val="004F5DF9"/>
    <w:rsid w:val="00510D01"/>
    <w:rsid w:val="00516773"/>
    <w:rsid w:val="00522593"/>
    <w:rsid w:val="0053620A"/>
    <w:rsid w:val="00575452"/>
    <w:rsid w:val="00591EAE"/>
    <w:rsid w:val="005B3F31"/>
    <w:rsid w:val="005C3602"/>
    <w:rsid w:val="005C5EB1"/>
    <w:rsid w:val="005E6A4E"/>
    <w:rsid w:val="005F6866"/>
    <w:rsid w:val="00611445"/>
    <w:rsid w:val="00612E56"/>
    <w:rsid w:val="00623292"/>
    <w:rsid w:val="00634431"/>
    <w:rsid w:val="00656CBD"/>
    <w:rsid w:val="00694116"/>
    <w:rsid w:val="006C0627"/>
    <w:rsid w:val="006D2923"/>
    <w:rsid w:val="006F1BDA"/>
    <w:rsid w:val="006F2809"/>
    <w:rsid w:val="00725A85"/>
    <w:rsid w:val="00741045"/>
    <w:rsid w:val="007413BF"/>
    <w:rsid w:val="007546C8"/>
    <w:rsid w:val="00754CF5"/>
    <w:rsid w:val="0077188B"/>
    <w:rsid w:val="00773C82"/>
    <w:rsid w:val="00782BEA"/>
    <w:rsid w:val="00792F55"/>
    <w:rsid w:val="007A5025"/>
    <w:rsid w:val="007B6905"/>
    <w:rsid w:val="007C3AB2"/>
    <w:rsid w:val="007C58E6"/>
    <w:rsid w:val="007D250B"/>
    <w:rsid w:val="007F3A6C"/>
    <w:rsid w:val="007F686B"/>
    <w:rsid w:val="007F70C5"/>
    <w:rsid w:val="00805BFC"/>
    <w:rsid w:val="008066C5"/>
    <w:rsid w:val="008113EE"/>
    <w:rsid w:val="00824AC4"/>
    <w:rsid w:val="00842E53"/>
    <w:rsid w:val="008528DF"/>
    <w:rsid w:val="0089238D"/>
    <w:rsid w:val="0091235F"/>
    <w:rsid w:val="00914B42"/>
    <w:rsid w:val="00921FF1"/>
    <w:rsid w:val="00931031"/>
    <w:rsid w:val="00943640"/>
    <w:rsid w:val="00972670"/>
    <w:rsid w:val="00980E33"/>
    <w:rsid w:val="00985A0A"/>
    <w:rsid w:val="0099116C"/>
    <w:rsid w:val="009A4695"/>
    <w:rsid w:val="009A7682"/>
    <w:rsid w:val="009B6500"/>
    <w:rsid w:val="009D4559"/>
    <w:rsid w:val="009E216D"/>
    <w:rsid w:val="009F0BFA"/>
    <w:rsid w:val="00A23144"/>
    <w:rsid w:val="00A35763"/>
    <w:rsid w:val="00A45532"/>
    <w:rsid w:val="00A74847"/>
    <w:rsid w:val="00A74CAA"/>
    <w:rsid w:val="00A82C23"/>
    <w:rsid w:val="00A954FB"/>
    <w:rsid w:val="00AD45FA"/>
    <w:rsid w:val="00AE676D"/>
    <w:rsid w:val="00AF77B6"/>
    <w:rsid w:val="00B011DD"/>
    <w:rsid w:val="00B070AD"/>
    <w:rsid w:val="00B94F98"/>
    <w:rsid w:val="00BA54D2"/>
    <w:rsid w:val="00BB092C"/>
    <w:rsid w:val="00BB2651"/>
    <w:rsid w:val="00BE5005"/>
    <w:rsid w:val="00BF5268"/>
    <w:rsid w:val="00C43E9C"/>
    <w:rsid w:val="00C731C5"/>
    <w:rsid w:val="00C75E9D"/>
    <w:rsid w:val="00CB38B5"/>
    <w:rsid w:val="00CD4825"/>
    <w:rsid w:val="00CD4A4D"/>
    <w:rsid w:val="00CE5E91"/>
    <w:rsid w:val="00CF0CE7"/>
    <w:rsid w:val="00CF415A"/>
    <w:rsid w:val="00D13841"/>
    <w:rsid w:val="00D37DEB"/>
    <w:rsid w:val="00D6335E"/>
    <w:rsid w:val="00D812BB"/>
    <w:rsid w:val="00D82867"/>
    <w:rsid w:val="00D966E7"/>
    <w:rsid w:val="00D97DD3"/>
    <w:rsid w:val="00DB116B"/>
    <w:rsid w:val="00DC3AA6"/>
    <w:rsid w:val="00DF4043"/>
    <w:rsid w:val="00DF6D1C"/>
    <w:rsid w:val="00E011DE"/>
    <w:rsid w:val="00E04DED"/>
    <w:rsid w:val="00E11C4F"/>
    <w:rsid w:val="00E140AB"/>
    <w:rsid w:val="00E36C3C"/>
    <w:rsid w:val="00E51E00"/>
    <w:rsid w:val="00E532DC"/>
    <w:rsid w:val="00F235D4"/>
    <w:rsid w:val="00F259DD"/>
    <w:rsid w:val="00F26A63"/>
    <w:rsid w:val="00F33C25"/>
    <w:rsid w:val="00F60349"/>
    <w:rsid w:val="00F72B1E"/>
    <w:rsid w:val="00F962CD"/>
    <w:rsid w:val="00FB0507"/>
    <w:rsid w:val="00FB1E55"/>
    <w:rsid w:val="00FB620D"/>
    <w:rsid w:val="00FC0938"/>
    <w:rsid w:val="00FD4B8F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F962CD"/>
    <w:rPr>
      <w:i/>
      <w:iCs/>
    </w:rPr>
  </w:style>
  <w:style w:type="table" w:styleId="af1">
    <w:name w:val="Grid Table Light"/>
    <w:basedOn w:val="a1"/>
    <w:uiPriority w:val="40"/>
    <w:rsid w:val="00CD4A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1">
    <w:name w:val="Plain Table 2"/>
    <w:basedOn w:val="a1"/>
    <w:uiPriority w:val="42"/>
    <w:rsid w:val="00CD4A4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Аюпова Гульнара Рашитовна</cp:lastModifiedBy>
  <cp:revision>9</cp:revision>
  <cp:lastPrinted>2017-10-20T11:03:00Z</cp:lastPrinted>
  <dcterms:created xsi:type="dcterms:W3CDTF">2018-05-15T07:33:00Z</dcterms:created>
  <dcterms:modified xsi:type="dcterms:W3CDTF">2018-05-15T07:59:00Z</dcterms:modified>
</cp:coreProperties>
</file>